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bookmarkStart w:id="0" w:name="_Toc28400"/>
      <w:bookmarkStart w:id="1" w:name="_Toc27900"/>
      <w:bookmarkStart w:id="2" w:name="_Toc26893"/>
      <w:bookmarkStart w:id="3" w:name="_Toc4784"/>
      <w:bookmarkStart w:id="4" w:name="_Toc23836"/>
      <w:bookmarkStart w:id="5" w:name="_Toc27262"/>
      <w:r>
        <w:rPr>
          <w:rFonts w:hint="eastAsia" w:ascii="宋体" w:hAnsi="宋体" w:eastAsia="宋体" w:cs="宋体"/>
          <w:b w:val="0"/>
          <w:bCs w:val="0"/>
          <w:color w:val="auto"/>
          <w:sz w:val="36"/>
          <w:szCs w:val="36"/>
          <w:lang w:eastAsia="zh-CN" w:bidi="en-US"/>
        </w:rPr>
        <w:t>北京市延庆区延庆新城YQ00-0205-0001地块</w:t>
      </w:r>
    </w:p>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r>
        <w:rPr>
          <w:rFonts w:hint="eastAsia" w:ascii="宋体" w:hAnsi="宋体" w:eastAsia="宋体" w:cs="宋体"/>
          <w:b w:val="0"/>
          <w:bCs w:val="0"/>
          <w:color w:val="auto"/>
          <w:sz w:val="36"/>
          <w:szCs w:val="36"/>
          <w:lang w:eastAsia="zh-CN" w:bidi="en-US"/>
        </w:rPr>
        <w:t>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lang w:bidi="en-US"/>
        </w:rPr>
      </w:pPr>
      <w:bookmarkStart w:id="6" w:name="_Toc5305"/>
      <w:r>
        <w:rPr>
          <w:rFonts w:hint="eastAsia" w:ascii="宋体" w:hAnsi="宋体" w:eastAsia="宋体" w:cs="宋体"/>
          <w:b w:val="0"/>
          <w:bCs w:val="0"/>
          <w:color w:val="auto"/>
          <w:sz w:val="36"/>
          <w:szCs w:val="36"/>
          <w:lang w:bidi="en-US"/>
        </w:rPr>
        <w:t>国有建设用地使用权</w:t>
      </w:r>
      <w:bookmarkStart w:id="7" w:name="_Toc41366853"/>
      <w:bookmarkStart w:id="8" w:name="_Toc41366787"/>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北京市延庆区延庆新城YQ00-0205-0001地块R2二类居住用地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延庆区</w:t>
      </w:r>
      <w:r>
        <w:rPr>
          <w:rFonts w:hint="default" w:ascii="Times New Roman" w:hAnsi="Times New Roman" w:eastAsia="仿宋_GB2312" w:cs="Times New Roman"/>
          <w:color w:val="auto"/>
          <w:sz w:val="28"/>
          <w:lang w:val="en-US" w:eastAsia="zh-CN"/>
        </w:rPr>
        <w:t>YQ00-0205</w:t>
      </w:r>
      <w:r>
        <w:rPr>
          <w:rFonts w:hint="eastAsia" w:ascii="Times New Roman" w:hAnsi="Times New Roman" w:eastAsia="仿宋_GB2312" w:cs="Times New Roman"/>
          <w:color w:val="auto"/>
          <w:sz w:val="28"/>
          <w:lang w:val="en-US" w:eastAsia="zh-CN"/>
        </w:rPr>
        <w:t>街区</w:t>
      </w:r>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《供地项目“多规合一”协同平台审核意见的函》（京规自（延）供审函[2025]00</w:t>
      </w:r>
      <w:r>
        <w:rPr>
          <w:rFonts w:hint="default" w:ascii="Times New Roman" w:hAnsi="Times New Roman" w:eastAsia="仿宋_GB2312" w:cs="Times New Roman"/>
          <w:color w:val="auto"/>
          <w:sz w:val="28"/>
          <w:lang w:val="en-US" w:eastAsia="zh-CN"/>
        </w:rPr>
        <w:t>01</w:t>
      </w:r>
      <w:r>
        <w:rPr>
          <w:rFonts w:hint="eastAsia" w:ascii="Times New Roman" w:hAnsi="Times New Roman" w:eastAsia="仿宋_GB2312" w:cs="Times New Roman"/>
          <w:color w:val="auto"/>
          <w:sz w:val="28"/>
          <w:lang w:eastAsia="zh-CN"/>
        </w:rPr>
        <w:t>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七通一平</w:t>
      </w:r>
      <w:r>
        <w:rPr>
          <w:rFonts w:hint="default" w:ascii="Times New Roman" w:hAnsi="Times New Roman" w:eastAsia="仿宋_GB2312" w:cs="Times New Roman"/>
          <w:color w:val="auto"/>
          <w:sz w:val="28"/>
          <w:szCs w:val="28"/>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延</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w:t>
            </w:r>
            <w:r>
              <w:rPr>
                <w:rFonts w:hint="default" w:ascii="Times New Roman" w:hAnsi="Times New Roman" w:eastAsia="仿宋_GB2312" w:cs="Times New Roman"/>
                <w:color w:val="auto"/>
                <w:spacing w:val="0"/>
                <w:sz w:val="24"/>
                <w:lang w:val="en-US" w:eastAsia="zh-CN"/>
              </w:rPr>
              <w:t>23号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eastAsia="仿宋_GB2312" w:cs="Times New Roman"/>
                <w:color w:val="000000"/>
                <w:sz w:val="24"/>
                <w:lang w:val="en-US" w:eastAsia="zh-CN"/>
              </w:rPr>
              <w:t>22306.634</w:t>
            </w:r>
          </w:p>
        </w:tc>
        <w:tc>
          <w:tcPr>
            <w:tcW w:w="1671" w:type="dxa"/>
            <w:noWrap w:val="0"/>
            <w:vAlign w:val="center"/>
          </w:tcPr>
          <w:p>
            <w:pPr>
              <w:spacing w:line="240" w:lineRule="auto"/>
              <w:jc w:val="center"/>
              <w:rPr>
                <w:rFonts w:hint="default"/>
                <w:lang w:val="en-US"/>
              </w:rPr>
            </w:pPr>
            <w:r>
              <w:rPr>
                <w:rFonts w:hint="default" w:ascii="Times New Roman" w:hAnsi="Times New Roman" w:eastAsia="仿宋_GB2312" w:cs="Times New Roman"/>
                <w:color w:val="000000"/>
                <w:sz w:val="24"/>
                <w:lang w:val="en-US" w:eastAsia="zh-CN"/>
              </w:rPr>
              <w:t>36136.747</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default" w:ascii="Times New Roman" w:hAnsi="Times New Roman" w:cs="Times New Roman"/>
          <w:color w:val="auto"/>
          <w:sz w:val="28"/>
          <w:highlight w:val="none"/>
          <w:lang w:val="en-US" w:eastAsia="zh-CN"/>
        </w:rPr>
        <w:t>56</w:t>
      </w:r>
      <w:r>
        <w:rPr>
          <w:rFonts w:hint="eastAsia" w:ascii="Times New Roman" w:hAnsi="Times New Roman" w:cs="Times New Roman"/>
          <w:color w:val="auto"/>
          <w:sz w:val="28"/>
          <w:highlight w:val="none"/>
          <w:lang w:val="en-US" w:eastAsia="zh-CN"/>
        </w:rPr>
        <w:t>0</w:t>
      </w:r>
      <w:r>
        <w:rPr>
          <w:rFonts w:hint="eastAsia" w:ascii="Times New Roman" w:hAnsi="Times New Roman" w:cs="Times New Roman"/>
          <w:color w:val="auto"/>
          <w:sz w:val="28"/>
          <w:highlight w:val="none"/>
          <w:lang w:eastAsia="zh-CN"/>
        </w:rPr>
        <w:t>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eastAsia" w:ascii="Times New Roman" w:hAnsi="Times New Roman" w:cs="Times New Roman"/>
          <w:color w:val="auto"/>
          <w:sz w:val="28"/>
          <w:highlight w:val="none"/>
          <w:lang w:val="en-US" w:eastAsia="zh-CN"/>
        </w:rPr>
        <w:t>60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eastAsia"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lang w:val="en-US" w:eastAsia="zh-CN"/>
        </w:rPr>
        <w:t>1</w:t>
      </w:r>
      <w:r>
        <w:rPr>
          <w:rFonts w:hint="eastAsia" w:ascii="Times New Roman" w:hAnsi="Times New Roman" w:cs="Times New Roman"/>
          <w:color w:val="auto"/>
          <w:sz w:val="28"/>
          <w:highlight w:val="none"/>
          <w:lang w:val="en-US" w:eastAsia="zh-CN"/>
        </w:rPr>
        <w:t>200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w:t>
      </w:r>
      <w:r>
        <w:rPr>
          <w:rFonts w:hint="eastAsia" w:ascii="Times New Roman" w:hAnsi="Times New Roman" w:cs="Times New Roman"/>
          <w:color w:val="auto"/>
          <w:sz w:val="28"/>
          <w:lang w:eastAsia="zh-CN"/>
        </w:rPr>
        <w:t>宗地</w:t>
      </w:r>
      <w:r>
        <w:rPr>
          <w:rFonts w:hint="default" w:ascii="Times New Roman" w:hAnsi="Times New Roman" w:cs="Times New Roman"/>
          <w:color w:val="auto"/>
          <w:sz w:val="28"/>
        </w:rPr>
        <w:t>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5</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28</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cs="Times New Roman"/>
          <w:color w:val="auto"/>
          <w:sz w:val="28"/>
          <w:lang w:val="en-US" w:eastAsia="zh-CN"/>
        </w:rPr>
        <w:t>7</w:t>
      </w:r>
      <w:r>
        <w:rPr>
          <w:rFonts w:hint="default" w:ascii="Times New Roman" w:hAnsi="Times New Roman" w:cs="Times New Roman"/>
          <w:color w:val="auto"/>
          <w:sz w:val="28"/>
        </w:rPr>
        <w:t>月</w:t>
      </w:r>
      <w:r>
        <w:rPr>
          <w:rFonts w:hint="default" w:ascii="Times New Roman" w:cs="Times New Roman"/>
          <w:color w:val="auto"/>
          <w:sz w:val="28"/>
          <w:lang w:val="en-US" w:eastAsia="zh-CN"/>
        </w:rPr>
        <w:t>2</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6</w:t>
      </w:r>
      <w:r>
        <w:rPr>
          <w:rFonts w:hint="eastAsia" w:ascii="Times New Roman" w:hAnsi="Times New Roman" w:cs="Times New Roman"/>
          <w:color w:val="auto"/>
          <w:sz w:val="28"/>
          <w:lang w:val="en-US" w:eastAsia="zh-CN"/>
        </w:rPr>
        <w:t>月</w:t>
      </w:r>
      <w:r>
        <w:rPr>
          <w:rFonts w:hint="default" w:ascii="Times New Roman" w:hAnsi="Times New Roman" w:cs="Times New Roman"/>
          <w:color w:val="auto"/>
          <w:sz w:val="28"/>
          <w:lang w:val="en-US" w:eastAsia="zh-CN"/>
        </w:rPr>
        <w:t>1</w:t>
      </w:r>
      <w:r>
        <w:rPr>
          <w:rFonts w:hint="default" w:ascii="Times New Roman" w:cs="Times New Roman"/>
          <w:color w:val="auto"/>
          <w:sz w:val="28"/>
          <w:lang w:val="en-US" w:eastAsia="zh-CN"/>
        </w:rPr>
        <w:t>9</w:t>
      </w:r>
      <w:r>
        <w:rPr>
          <w:rFonts w:hint="eastAsia" w:ascii="Times New Roman" w:hAnsi="Times New Roman" w:cs="Times New Roman"/>
          <w:color w:val="auto"/>
          <w:sz w:val="28"/>
          <w:lang w:val="en-US" w:eastAsia="zh-CN"/>
        </w:rPr>
        <w:t>日</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7</w:t>
      </w:r>
      <w:r>
        <w:rPr>
          <w:rFonts w:hint="eastAsia" w:ascii="Times New Roman" w:hAnsi="Times New Roman" w:cs="Times New Roman"/>
          <w:color w:val="auto"/>
          <w:sz w:val="28"/>
          <w:lang w:eastAsia="zh-CN"/>
        </w:rPr>
        <w:t>月</w:t>
      </w:r>
      <w:r>
        <w:rPr>
          <w:rFonts w:hint="default" w:ascii="Times New Roman" w:cs="Times New Roman"/>
          <w:color w:val="auto"/>
          <w:sz w:val="28"/>
          <w:lang w:val="en-US" w:eastAsia="zh-CN"/>
        </w:rPr>
        <w:t>3</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w:t>
      </w:r>
      <w:r>
        <w:rPr>
          <w:rFonts w:hint="default" w:ascii="Times New Roman" w:hAnsi="Times New Roman" w:cs="Times New Roman"/>
          <w:color w:val="auto"/>
          <w:kern w:val="2"/>
          <w:sz w:val="28"/>
          <w:szCs w:val="24"/>
          <w:lang w:val="en-US" w:eastAsia="zh-CN" w:bidi="ar-SA"/>
        </w:rPr>
        <w:t>5</w:t>
      </w:r>
      <w:r>
        <w:rPr>
          <w:rFonts w:hint="eastAsia" w:ascii="Times New Roman" w:hAnsi="Times New Roman" w:cs="Times New Roman"/>
          <w:color w:val="auto"/>
          <w:kern w:val="2"/>
          <w:sz w:val="28"/>
          <w:szCs w:val="24"/>
          <w:lang w:val="en-US" w:eastAsia="zh-CN" w:bidi="ar-SA"/>
        </w:rPr>
        <w:t>月</w:t>
      </w:r>
      <w:r>
        <w:rPr>
          <w:rFonts w:hint="default" w:ascii="Times New Roman" w:hAnsi="Times New Roman" w:cs="Times New Roman"/>
          <w:color w:val="auto"/>
          <w:kern w:val="2"/>
          <w:sz w:val="28"/>
          <w:szCs w:val="24"/>
          <w:lang w:val="en-US" w:eastAsia="zh-CN" w:bidi="ar-SA"/>
        </w:rPr>
        <w:t>28</w:t>
      </w:r>
      <w:r>
        <w:rPr>
          <w:rFonts w:hint="eastAsia" w:ascii="Times New Roman" w:hAnsi="Times New Roman" w:cs="Times New Roman"/>
          <w:color w:val="auto"/>
          <w:kern w:val="2"/>
          <w:sz w:val="28"/>
          <w:szCs w:val="24"/>
          <w:lang w:val="en-US" w:eastAsia="zh-CN" w:bidi="ar-SA"/>
        </w:rPr>
        <w:t>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5</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28</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sz w:val="28"/>
          <w:highlight w:val="none"/>
          <w:lang w:val="en-US" w:eastAsia="zh-CN"/>
        </w:rPr>
        <w:t>7</w:t>
      </w:r>
      <w:r>
        <w:rPr>
          <w:rFonts w:hint="eastAsia" w:ascii="Times New Roman" w:hAnsi="Times New Roman" w:eastAsia="仿宋_GB2312" w:cs="Times New Roman"/>
          <w:color w:val="auto"/>
          <w:sz w:val="28"/>
          <w:highlight w:val="none"/>
          <w:lang w:eastAsia="zh-CN"/>
        </w:rPr>
        <w:t>月</w:t>
      </w:r>
      <w:r>
        <w:rPr>
          <w:rFonts w:hint="default" w:eastAsia="仿宋_GB2312" w:cs="Times New Roman"/>
          <w:color w:val="auto"/>
          <w:sz w:val="28"/>
          <w:highlight w:val="none"/>
          <w:lang w:val="en-US" w:eastAsia="zh-CN"/>
        </w:rPr>
        <w:t>2</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bookmarkStart w:id="10" w:name="_GoBack"/>
      <w:bookmarkEnd w:id="10"/>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北京市延庆区规划和自然资源综合事务中心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010-69103217。</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hint="eastAsia"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default" w:ascii="Times New Roman" w:hAnsi="Times New Roman" w:eastAsia="仿宋_GB2312" w:cs="Times New Roman"/>
          <w:color w:val="auto"/>
          <w:sz w:val="28"/>
          <w:lang w:val="en-US" w:eastAsia="zh-CN"/>
        </w:rPr>
        <w:t>5</w:t>
      </w:r>
      <w:r>
        <w:rPr>
          <w:rFonts w:hint="eastAsia" w:ascii="Times New Roman" w:hAnsi="Times New Roman" w:eastAsia="仿宋_GB2312" w:cs="Times New Roman"/>
          <w:color w:val="auto"/>
          <w:sz w:val="28"/>
          <w:lang w:eastAsia="zh-CN"/>
        </w:rPr>
        <w:t>月</w:t>
      </w:r>
      <w:r>
        <w:rPr>
          <w:rFonts w:hint="default" w:ascii="Times New Roman" w:hAnsi="Times New Roman" w:eastAsia="仿宋_GB2312" w:cs="Times New Roman"/>
          <w:color w:val="auto"/>
          <w:sz w:val="28"/>
          <w:lang w:val="en-US" w:eastAsia="zh-CN"/>
        </w:rPr>
        <w:t>28</w:t>
      </w:r>
      <w:r>
        <w:rPr>
          <w:rFonts w:hint="eastAsia" w:ascii="Times New Roman" w:hAnsi="Times New Roman" w:eastAsia="仿宋_GB2312" w:cs="Times New Roman"/>
          <w:color w:val="auto"/>
          <w:sz w:val="28"/>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7466B"/>
    <w:rsid w:val="2C87466B"/>
    <w:rsid w:val="7633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2025-05-28T06:58:00Z</dcterms:created>
  <dc:creator>张茜</dc:creator>
  <cp:lastModifiedBy>张茜</cp:lastModifiedBy>
  <dcterms:modified xsi:type="dcterms:W3CDTF">2025-05-28T07:25:18Z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90033FD65C674D838A0BFCA7E17DFB5E</vt:lpwstr>
  </property>
</Properties>
</file>